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05500" w14:textId="77777777" w:rsidR="00D5229F" w:rsidRDefault="00D5229F" w:rsidP="00D5229F">
      <w:r>
        <w:t>Breast Feeding Nutrition in the NB</w:t>
      </w:r>
    </w:p>
    <w:p w14:paraId="58B99958" w14:textId="77777777" w:rsidR="00D5229F" w:rsidRDefault="00D5229F" w:rsidP="00D5229F">
      <w:pPr>
        <w:pStyle w:val="ListParagraph"/>
        <w:numPr>
          <w:ilvl w:val="0"/>
          <w:numId w:val="1"/>
        </w:numPr>
      </w:pPr>
      <w:r>
        <w:t xml:space="preserve"> PCP can promote BF as normal for infant feeding by recommending exclusive BF for about __months, and by encouraging BF to last at least __year.</w:t>
      </w:r>
    </w:p>
    <w:p w14:paraId="633CB596" w14:textId="0EADAF9D" w:rsidR="00D5229F" w:rsidRDefault="00D5229F" w:rsidP="00D5229F">
      <w:pPr>
        <w:pStyle w:val="ListParagraph"/>
        <w:numPr>
          <w:ilvl w:val="0"/>
          <w:numId w:val="1"/>
        </w:numPr>
      </w:pPr>
      <w:r>
        <w:t>Name 8 acute disorders that BF reduc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F158F" w14:textId="77777777" w:rsidR="00D5229F" w:rsidRDefault="00D5229F" w:rsidP="00D5229F">
      <w:pPr>
        <w:pStyle w:val="ListParagraph"/>
        <w:numPr>
          <w:ilvl w:val="0"/>
          <w:numId w:val="1"/>
        </w:numPr>
      </w:pPr>
      <w:r>
        <w:t>Name 6 chronic disorders that BF improves.</w:t>
      </w:r>
    </w:p>
    <w:p w14:paraId="7CBACF29" w14:textId="77777777" w:rsidR="00D5229F" w:rsidRDefault="00D5229F" w:rsidP="00D5229F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</w:t>
      </w:r>
    </w:p>
    <w:p w14:paraId="25AA4B49" w14:textId="77777777" w:rsidR="00D5229F" w:rsidRDefault="00D5229F" w:rsidP="00D5229F">
      <w:pPr>
        <w:pStyle w:val="ListParagraph"/>
        <w:numPr>
          <w:ilvl w:val="0"/>
          <w:numId w:val="1"/>
        </w:numPr>
      </w:pPr>
      <w:r>
        <w:t>Name 3 things you can do at birth to help initiate successful breastfeeding, and to improve breastfeeding rates?</w:t>
      </w:r>
    </w:p>
    <w:p w14:paraId="1116FEDF" w14:textId="77777777" w:rsidR="00D5229F" w:rsidRDefault="00D5229F" w:rsidP="00D5229F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C7233" w14:textId="77777777" w:rsidR="00D5229F" w:rsidRDefault="00D5229F" w:rsidP="00D5229F">
      <w:pPr>
        <w:pStyle w:val="ListParagraph"/>
        <w:numPr>
          <w:ilvl w:val="0"/>
          <w:numId w:val="1"/>
        </w:numPr>
      </w:pPr>
      <w:r>
        <w:t xml:space="preserve"> What are 4 signs of an incorrect latch while breastfeeding?</w:t>
      </w:r>
    </w:p>
    <w:p w14:paraId="3BF5E96A" w14:textId="77777777" w:rsidR="00D5229F" w:rsidRDefault="00D5229F" w:rsidP="00D5229F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086E02" w14:textId="77777777" w:rsidR="00D5229F" w:rsidRDefault="00D5229F" w:rsidP="00D5229F">
      <w:pPr>
        <w:pStyle w:val="ListParagraph"/>
        <w:numPr>
          <w:ilvl w:val="0"/>
          <w:numId w:val="1"/>
        </w:numPr>
      </w:pPr>
      <w:r>
        <w:t xml:space="preserve">What are 4 early hunger cues that </w:t>
      </w:r>
      <w:proofErr w:type="gramStart"/>
      <w:r>
        <w:t>a newborn gives</w:t>
      </w:r>
      <w:proofErr w:type="gramEnd"/>
      <w:r>
        <w:t>?</w:t>
      </w:r>
    </w:p>
    <w:p w14:paraId="32712F26" w14:textId="77777777" w:rsidR="00D5229F" w:rsidRDefault="00D5229F" w:rsidP="00D5229F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A9847" w14:textId="77777777" w:rsidR="00D5229F" w:rsidRDefault="00D5229F" w:rsidP="00D5229F">
      <w:pPr>
        <w:pStyle w:val="ListParagraph"/>
        <w:numPr>
          <w:ilvl w:val="0"/>
          <w:numId w:val="1"/>
        </w:numPr>
      </w:pPr>
      <w:r>
        <w:t xml:space="preserve"> What is a sign of milk transfer?</w:t>
      </w:r>
    </w:p>
    <w:p w14:paraId="6C209C9B" w14:textId="77777777" w:rsidR="00956F7E" w:rsidRDefault="00D5229F" w:rsidP="00D5229F">
      <w:pPr>
        <w:ind w:left="360"/>
      </w:pPr>
      <w:r>
        <w:t>____________________________________________________________________________________________________________________________________________________________________</w:t>
      </w:r>
    </w:p>
    <w:p w14:paraId="3A24C4B8" w14:textId="77777777" w:rsidR="00D5229F" w:rsidRDefault="00D5229F" w:rsidP="00D5229F">
      <w:pPr>
        <w:pStyle w:val="ListParagraph"/>
        <w:numPr>
          <w:ilvl w:val="0"/>
          <w:numId w:val="1"/>
        </w:numPr>
      </w:pPr>
      <w:r>
        <w:t xml:space="preserve">Fill in the chart. Memorize this chart really </w:t>
      </w:r>
      <w:proofErr w:type="gramStart"/>
      <w:r>
        <w:t>important 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834"/>
        <w:gridCol w:w="969"/>
        <w:gridCol w:w="1255"/>
        <w:gridCol w:w="881"/>
        <w:gridCol w:w="870"/>
        <w:gridCol w:w="948"/>
        <w:gridCol w:w="904"/>
        <w:gridCol w:w="871"/>
        <w:gridCol w:w="1299"/>
      </w:tblGrid>
      <w:tr w:rsidR="00D5229F" w14:paraId="4CDD0AF6" w14:textId="77777777" w:rsidTr="00B05140">
        <w:tc>
          <w:tcPr>
            <w:tcW w:w="957" w:type="dxa"/>
          </w:tcPr>
          <w:p w14:paraId="2F9B9B97" w14:textId="77777777" w:rsidR="00D5229F" w:rsidRDefault="00D5229F" w:rsidP="00B05140">
            <w:r>
              <w:t>Day of Life</w:t>
            </w:r>
          </w:p>
        </w:tc>
        <w:tc>
          <w:tcPr>
            <w:tcW w:w="957" w:type="dxa"/>
          </w:tcPr>
          <w:p w14:paraId="7FACB409" w14:textId="77777777" w:rsidR="00D5229F" w:rsidRDefault="00D5229F" w:rsidP="00B05140">
            <w:r>
              <w:t>Age in hours</w:t>
            </w:r>
          </w:p>
        </w:tc>
        <w:tc>
          <w:tcPr>
            <w:tcW w:w="957" w:type="dxa"/>
          </w:tcPr>
          <w:p w14:paraId="1F83C8B7" w14:textId="77777777" w:rsidR="00D5229F" w:rsidRDefault="00D5229F" w:rsidP="00B05140">
            <w:r>
              <w:t>Milk vol/feed</w:t>
            </w:r>
          </w:p>
        </w:tc>
        <w:tc>
          <w:tcPr>
            <w:tcW w:w="957" w:type="dxa"/>
          </w:tcPr>
          <w:p w14:paraId="1DB7C94F" w14:textId="77777777" w:rsidR="00D5229F" w:rsidRDefault="00D5229F" w:rsidP="00B05140">
            <w:r>
              <w:t>Mom’s</w:t>
            </w:r>
          </w:p>
          <w:p w14:paraId="2EB29159" w14:textId="77777777" w:rsidR="00D5229F" w:rsidRDefault="00D5229F" w:rsidP="00B05140">
            <w:r>
              <w:t>perspective</w:t>
            </w:r>
          </w:p>
        </w:tc>
        <w:tc>
          <w:tcPr>
            <w:tcW w:w="958" w:type="dxa"/>
          </w:tcPr>
          <w:p w14:paraId="137EDF46" w14:textId="77777777" w:rsidR="00D5229F" w:rsidRDefault="00D5229F" w:rsidP="00B05140">
            <w:r>
              <w:t>#feed/</w:t>
            </w:r>
          </w:p>
          <w:p w14:paraId="05482F0A" w14:textId="77777777" w:rsidR="00D5229F" w:rsidRDefault="00D5229F" w:rsidP="00B05140">
            <w:r>
              <w:t xml:space="preserve">24 </w:t>
            </w:r>
            <w:proofErr w:type="spellStart"/>
            <w:r>
              <w:t>hrs</w:t>
            </w:r>
            <w:proofErr w:type="spellEnd"/>
          </w:p>
        </w:tc>
        <w:tc>
          <w:tcPr>
            <w:tcW w:w="958" w:type="dxa"/>
          </w:tcPr>
          <w:p w14:paraId="3D41455C" w14:textId="77777777" w:rsidR="00D5229F" w:rsidRDefault="00D5229F" w:rsidP="00B05140">
            <w:r>
              <w:t>#void/</w:t>
            </w:r>
          </w:p>
          <w:p w14:paraId="0C0EB324" w14:textId="77777777" w:rsidR="00D5229F" w:rsidRDefault="00D5229F" w:rsidP="00B05140">
            <w:r>
              <w:t>24hrs</w:t>
            </w:r>
          </w:p>
        </w:tc>
        <w:tc>
          <w:tcPr>
            <w:tcW w:w="958" w:type="dxa"/>
          </w:tcPr>
          <w:p w14:paraId="2AFB21F4" w14:textId="77777777" w:rsidR="00D5229F" w:rsidRDefault="00D5229F" w:rsidP="00B05140">
            <w:r>
              <w:t>#stools/</w:t>
            </w:r>
          </w:p>
          <w:p w14:paraId="7F52581E" w14:textId="77777777" w:rsidR="00D5229F" w:rsidRDefault="00D5229F" w:rsidP="00B05140">
            <w:r>
              <w:t>24hrs</w:t>
            </w:r>
          </w:p>
        </w:tc>
        <w:tc>
          <w:tcPr>
            <w:tcW w:w="958" w:type="dxa"/>
          </w:tcPr>
          <w:p w14:paraId="150B65DF" w14:textId="77777777" w:rsidR="00D5229F" w:rsidRDefault="00D5229F" w:rsidP="00B05140">
            <w:proofErr w:type="spellStart"/>
            <w:r>
              <w:t>Wt</w:t>
            </w:r>
            <w:proofErr w:type="spellEnd"/>
            <w:r>
              <w:t xml:space="preserve"> loss normal</w:t>
            </w:r>
          </w:p>
        </w:tc>
        <w:tc>
          <w:tcPr>
            <w:tcW w:w="958" w:type="dxa"/>
          </w:tcPr>
          <w:p w14:paraId="714FCFEF" w14:textId="77777777" w:rsidR="00D5229F" w:rsidRDefault="00D5229F" w:rsidP="00B05140">
            <w:r>
              <w:t>Excess</w:t>
            </w:r>
          </w:p>
          <w:p w14:paraId="1DE8FF4F" w14:textId="77777777" w:rsidR="00D5229F" w:rsidRDefault="00D5229F" w:rsidP="00B05140">
            <w:r>
              <w:t>Wt. loss</w:t>
            </w:r>
          </w:p>
        </w:tc>
        <w:tc>
          <w:tcPr>
            <w:tcW w:w="958" w:type="dxa"/>
          </w:tcPr>
          <w:p w14:paraId="0E973A5E" w14:textId="77777777" w:rsidR="00D5229F" w:rsidRDefault="00D5229F" w:rsidP="00B05140">
            <w:r>
              <w:t>Supplement</w:t>
            </w:r>
          </w:p>
          <w:p w14:paraId="5AA6D242" w14:textId="77777777" w:rsidR="00D5229F" w:rsidRDefault="00D5229F" w:rsidP="00B05140">
            <w:r>
              <w:t>Volume</w:t>
            </w:r>
          </w:p>
        </w:tc>
      </w:tr>
      <w:tr w:rsidR="00D5229F" w14:paraId="24303EE3" w14:textId="77777777" w:rsidTr="00B05140">
        <w:tc>
          <w:tcPr>
            <w:tcW w:w="957" w:type="dxa"/>
          </w:tcPr>
          <w:p w14:paraId="56FA692A" w14:textId="77777777" w:rsidR="00D5229F" w:rsidRDefault="00D5229F" w:rsidP="00B05140">
            <w:r>
              <w:t>1</w:t>
            </w:r>
          </w:p>
        </w:tc>
        <w:tc>
          <w:tcPr>
            <w:tcW w:w="957" w:type="dxa"/>
          </w:tcPr>
          <w:p w14:paraId="5FA15C61" w14:textId="77777777" w:rsidR="00D5229F" w:rsidRDefault="00D5229F" w:rsidP="00B05140">
            <w:r>
              <w:t>0-24</w:t>
            </w:r>
          </w:p>
        </w:tc>
        <w:tc>
          <w:tcPr>
            <w:tcW w:w="957" w:type="dxa"/>
          </w:tcPr>
          <w:p w14:paraId="4C61D333" w14:textId="77777777" w:rsidR="00D5229F" w:rsidRDefault="00D5229F" w:rsidP="00B05140">
            <w:r>
              <w:t>0-5ml</w:t>
            </w:r>
          </w:p>
        </w:tc>
        <w:tc>
          <w:tcPr>
            <w:tcW w:w="957" w:type="dxa"/>
          </w:tcPr>
          <w:p w14:paraId="5FF01CD3" w14:textId="77777777" w:rsidR="00D5229F" w:rsidRDefault="00D5229F" w:rsidP="00B05140">
            <w:r>
              <w:t>drops</w:t>
            </w:r>
          </w:p>
        </w:tc>
        <w:tc>
          <w:tcPr>
            <w:tcW w:w="958" w:type="dxa"/>
          </w:tcPr>
          <w:p w14:paraId="198EA791" w14:textId="77777777" w:rsidR="00D5229F" w:rsidRDefault="00D5229F" w:rsidP="00B05140"/>
        </w:tc>
        <w:tc>
          <w:tcPr>
            <w:tcW w:w="958" w:type="dxa"/>
          </w:tcPr>
          <w:p w14:paraId="10BF2225" w14:textId="77777777" w:rsidR="00D5229F" w:rsidRDefault="00D5229F" w:rsidP="00B05140"/>
        </w:tc>
        <w:tc>
          <w:tcPr>
            <w:tcW w:w="958" w:type="dxa"/>
          </w:tcPr>
          <w:p w14:paraId="0F8DAF53" w14:textId="77777777" w:rsidR="00D5229F" w:rsidRDefault="00D5229F" w:rsidP="00B05140"/>
        </w:tc>
        <w:tc>
          <w:tcPr>
            <w:tcW w:w="958" w:type="dxa"/>
          </w:tcPr>
          <w:p w14:paraId="498BBA60" w14:textId="77777777" w:rsidR="00D5229F" w:rsidRDefault="00D5229F" w:rsidP="00B05140"/>
        </w:tc>
        <w:tc>
          <w:tcPr>
            <w:tcW w:w="958" w:type="dxa"/>
          </w:tcPr>
          <w:p w14:paraId="1079C9B2" w14:textId="77777777" w:rsidR="00D5229F" w:rsidRDefault="00D5229F" w:rsidP="00B05140"/>
        </w:tc>
        <w:tc>
          <w:tcPr>
            <w:tcW w:w="958" w:type="dxa"/>
          </w:tcPr>
          <w:p w14:paraId="2B3B7CD2" w14:textId="77777777" w:rsidR="00D5229F" w:rsidRDefault="00D5229F" w:rsidP="00B05140"/>
        </w:tc>
      </w:tr>
      <w:tr w:rsidR="00D5229F" w14:paraId="1F9B1BD2" w14:textId="77777777" w:rsidTr="00B05140">
        <w:tc>
          <w:tcPr>
            <w:tcW w:w="957" w:type="dxa"/>
          </w:tcPr>
          <w:p w14:paraId="69E93F96" w14:textId="77777777" w:rsidR="00D5229F" w:rsidRDefault="00D5229F" w:rsidP="00B05140">
            <w:r>
              <w:t>2</w:t>
            </w:r>
          </w:p>
        </w:tc>
        <w:tc>
          <w:tcPr>
            <w:tcW w:w="957" w:type="dxa"/>
          </w:tcPr>
          <w:p w14:paraId="34395561" w14:textId="77777777" w:rsidR="00D5229F" w:rsidRDefault="00D5229F" w:rsidP="00B05140"/>
        </w:tc>
        <w:tc>
          <w:tcPr>
            <w:tcW w:w="957" w:type="dxa"/>
          </w:tcPr>
          <w:p w14:paraId="168D35B2" w14:textId="77777777" w:rsidR="00D5229F" w:rsidRDefault="00D5229F" w:rsidP="00B05140"/>
        </w:tc>
        <w:tc>
          <w:tcPr>
            <w:tcW w:w="957" w:type="dxa"/>
          </w:tcPr>
          <w:p w14:paraId="42519DC5" w14:textId="77777777" w:rsidR="00D5229F" w:rsidRDefault="00D5229F" w:rsidP="00B05140">
            <w:r>
              <w:t>1 tsp</w:t>
            </w:r>
          </w:p>
        </w:tc>
        <w:tc>
          <w:tcPr>
            <w:tcW w:w="958" w:type="dxa"/>
          </w:tcPr>
          <w:p w14:paraId="501E5992" w14:textId="77777777" w:rsidR="00D5229F" w:rsidRDefault="00D5229F" w:rsidP="00B05140"/>
        </w:tc>
        <w:tc>
          <w:tcPr>
            <w:tcW w:w="958" w:type="dxa"/>
          </w:tcPr>
          <w:p w14:paraId="375F090F" w14:textId="77777777" w:rsidR="00D5229F" w:rsidRDefault="00D5229F" w:rsidP="00B05140"/>
        </w:tc>
        <w:tc>
          <w:tcPr>
            <w:tcW w:w="958" w:type="dxa"/>
          </w:tcPr>
          <w:p w14:paraId="53EB682E" w14:textId="77777777" w:rsidR="00D5229F" w:rsidRDefault="00D5229F" w:rsidP="00B05140"/>
        </w:tc>
        <w:tc>
          <w:tcPr>
            <w:tcW w:w="958" w:type="dxa"/>
          </w:tcPr>
          <w:p w14:paraId="09087D7D" w14:textId="77777777" w:rsidR="00D5229F" w:rsidRDefault="00D5229F" w:rsidP="00B05140">
            <w:r>
              <w:t>3%</w:t>
            </w:r>
          </w:p>
        </w:tc>
        <w:tc>
          <w:tcPr>
            <w:tcW w:w="958" w:type="dxa"/>
          </w:tcPr>
          <w:p w14:paraId="25C2D08B" w14:textId="77777777" w:rsidR="00D5229F" w:rsidRDefault="00D5229F" w:rsidP="00B05140"/>
        </w:tc>
        <w:tc>
          <w:tcPr>
            <w:tcW w:w="958" w:type="dxa"/>
          </w:tcPr>
          <w:p w14:paraId="3DC73DD0" w14:textId="77777777" w:rsidR="00D5229F" w:rsidRDefault="00D5229F" w:rsidP="00B05140"/>
        </w:tc>
      </w:tr>
      <w:tr w:rsidR="00D5229F" w14:paraId="396CF68E" w14:textId="77777777" w:rsidTr="00B05140">
        <w:tc>
          <w:tcPr>
            <w:tcW w:w="957" w:type="dxa"/>
          </w:tcPr>
          <w:p w14:paraId="1C87172A" w14:textId="77777777" w:rsidR="00D5229F" w:rsidRDefault="00D5229F" w:rsidP="00B05140">
            <w:r>
              <w:t>3</w:t>
            </w:r>
          </w:p>
        </w:tc>
        <w:tc>
          <w:tcPr>
            <w:tcW w:w="957" w:type="dxa"/>
          </w:tcPr>
          <w:p w14:paraId="059071DD" w14:textId="77777777" w:rsidR="00D5229F" w:rsidRDefault="00D5229F" w:rsidP="00B05140"/>
        </w:tc>
        <w:tc>
          <w:tcPr>
            <w:tcW w:w="957" w:type="dxa"/>
          </w:tcPr>
          <w:p w14:paraId="116CE954" w14:textId="77777777" w:rsidR="00D5229F" w:rsidRDefault="00D5229F" w:rsidP="00B05140"/>
        </w:tc>
        <w:tc>
          <w:tcPr>
            <w:tcW w:w="957" w:type="dxa"/>
          </w:tcPr>
          <w:p w14:paraId="1A3FFE48" w14:textId="77777777" w:rsidR="00D5229F" w:rsidRDefault="00D5229F" w:rsidP="00B05140">
            <w:r>
              <w:t>1Tbsp</w:t>
            </w:r>
          </w:p>
        </w:tc>
        <w:tc>
          <w:tcPr>
            <w:tcW w:w="958" w:type="dxa"/>
          </w:tcPr>
          <w:p w14:paraId="240ABD91" w14:textId="77777777" w:rsidR="00D5229F" w:rsidRDefault="00D5229F" w:rsidP="00B05140">
            <w:r>
              <w:t>&gt;8</w:t>
            </w:r>
          </w:p>
        </w:tc>
        <w:tc>
          <w:tcPr>
            <w:tcW w:w="958" w:type="dxa"/>
          </w:tcPr>
          <w:p w14:paraId="4B171A00" w14:textId="77777777" w:rsidR="00D5229F" w:rsidRDefault="00D5229F" w:rsidP="00B05140"/>
        </w:tc>
        <w:tc>
          <w:tcPr>
            <w:tcW w:w="958" w:type="dxa"/>
          </w:tcPr>
          <w:p w14:paraId="504D3FED" w14:textId="77777777" w:rsidR="00D5229F" w:rsidRDefault="00D5229F" w:rsidP="00B05140"/>
        </w:tc>
        <w:tc>
          <w:tcPr>
            <w:tcW w:w="958" w:type="dxa"/>
          </w:tcPr>
          <w:p w14:paraId="3E9A3D57" w14:textId="77777777" w:rsidR="00D5229F" w:rsidRDefault="00D5229F" w:rsidP="00B05140"/>
        </w:tc>
        <w:tc>
          <w:tcPr>
            <w:tcW w:w="958" w:type="dxa"/>
          </w:tcPr>
          <w:p w14:paraId="3E300F11" w14:textId="77777777" w:rsidR="00D5229F" w:rsidRDefault="00D5229F" w:rsidP="00B05140"/>
        </w:tc>
        <w:tc>
          <w:tcPr>
            <w:tcW w:w="958" w:type="dxa"/>
          </w:tcPr>
          <w:p w14:paraId="54BEDE8F" w14:textId="77777777" w:rsidR="00D5229F" w:rsidRDefault="00D5229F" w:rsidP="00B05140"/>
        </w:tc>
      </w:tr>
      <w:tr w:rsidR="00D5229F" w14:paraId="1F203C93" w14:textId="77777777" w:rsidTr="00B05140">
        <w:tc>
          <w:tcPr>
            <w:tcW w:w="957" w:type="dxa"/>
          </w:tcPr>
          <w:p w14:paraId="243B80ED" w14:textId="77777777" w:rsidR="00D5229F" w:rsidRDefault="00D5229F" w:rsidP="00B05140">
            <w:r>
              <w:t>4</w:t>
            </w:r>
          </w:p>
        </w:tc>
        <w:tc>
          <w:tcPr>
            <w:tcW w:w="957" w:type="dxa"/>
          </w:tcPr>
          <w:p w14:paraId="19CDC7B0" w14:textId="77777777" w:rsidR="00D5229F" w:rsidRDefault="00D5229F" w:rsidP="00B05140"/>
        </w:tc>
        <w:tc>
          <w:tcPr>
            <w:tcW w:w="957" w:type="dxa"/>
          </w:tcPr>
          <w:p w14:paraId="06725846" w14:textId="77777777" w:rsidR="00D5229F" w:rsidRDefault="00D5229F" w:rsidP="00B05140"/>
        </w:tc>
        <w:tc>
          <w:tcPr>
            <w:tcW w:w="957" w:type="dxa"/>
          </w:tcPr>
          <w:p w14:paraId="6BB124C8" w14:textId="77777777" w:rsidR="00D5229F" w:rsidRDefault="00D5229F" w:rsidP="00B05140">
            <w:r>
              <w:t>1 oz</w:t>
            </w:r>
          </w:p>
        </w:tc>
        <w:tc>
          <w:tcPr>
            <w:tcW w:w="958" w:type="dxa"/>
          </w:tcPr>
          <w:p w14:paraId="05DD0512" w14:textId="77777777" w:rsidR="00D5229F" w:rsidRDefault="00D5229F" w:rsidP="00B05140"/>
        </w:tc>
        <w:tc>
          <w:tcPr>
            <w:tcW w:w="958" w:type="dxa"/>
          </w:tcPr>
          <w:p w14:paraId="0B18331F" w14:textId="77777777" w:rsidR="00D5229F" w:rsidRDefault="00D5229F" w:rsidP="00B05140">
            <w:r>
              <w:t>4or&gt;</w:t>
            </w:r>
          </w:p>
        </w:tc>
        <w:tc>
          <w:tcPr>
            <w:tcW w:w="958" w:type="dxa"/>
          </w:tcPr>
          <w:p w14:paraId="3A6DECDA" w14:textId="77777777" w:rsidR="00D5229F" w:rsidRDefault="00D5229F" w:rsidP="00B05140">
            <w:r>
              <w:t>4or&gt;</w:t>
            </w:r>
          </w:p>
        </w:tc>
        <w:tc>
          <w:tcPr>
            <w:tcW w:w="958" w:type="dxa"/>
          </w:tcPr>
          <w:p w14:paraId="262430B4" w14:textId="77777777" w:rsidR="00D5229F" w:rsidRDefault="00D5229F" w:rsidP="00B05140"/>
        </w:tc>
        <w:tc>
          <w:tcPr>
            <w:tcW w:w="958" w:type="dxa"/>
          </w:tcPr>
          <w:p w14:paraId="556D2422" w14:textId="77777777" w:rsidR="00D5229F" w:rsidRDefault="00D5229F" w:rsidP="00B05140">
            <w:r>
              <w:t>&gt;10%</w:t>
            </w:r>
          </w:p>
        </w:tc>
        <w:tc>
          <w:tcPr>
            <w:tcW w:w="958" w:type="dxa"/>
          </w:tcPr>
          <w:p w14:paraId="571015C6" w14:textId="77777777" w:rsidR="00D5229F" w:rsidRDefault="00D5229F" w:rsidP="00B05140"/>
        </w:tc>
      </w:tr>
      <w:tr w:rsidR="00D5229F" w14:paraId="2F1D1A30" w14:textId="77777777" w:rsidTr="00B05140">
        <w:tc>
          <w:tcPr>
            <w:tcW w:w="957" w:type="dxa"/>
          </w:tcPr>
          <w:p w14:paraId="32C09F9B" w14:textId="77777777" w:rsidR="00D5229F" w:rsidRDefault="00D5229F" w:rsidP="00B05140">
            <w:r>
              <w:t>5</w:t>
            </w:r>
          </w:p>
        </w:tc>
        <w:tc>
          <w:tcPr>
            <w:tcW w:w="957" w:type="dxa"/>
          </w:tcPr>
          <w:p w14:paraId="22B7CCBC" w14:textId="77777777" w:rsidR="00D5229F" w:rsidRDefault="00D5229F" w:rsidP="00B05140"/>
        </w:tc>
        <w:tc>
          <w:tcPr>
            <w:tcW w:w="957" w:type="dxa"/>
          </w:tcPr>
          <w:p w14:paraId="00361075" w14:textId="77777777" w:rsidR="00D5229F" w:rsidRDefault="00D5229F" w:rsidP="00B05140"/>
        </w:tc>
        <w:tc>
          <w:tcPr>
            <w:tcW w:w="957" w:type="dxa"/>
          </w:tcPr>
          <w:p w14:paraId="352208E9" w14:textId="77777777" w:rsidR="00D5229F" w:rsidRDefault="00D5229F" w:rsidP="00B05140">
            <w:r>
              <w:t>&gt;1oz</w:t>
            </w:r>
          </w:p>
        </w:tc>
        <w:tc>
          <w:tcPr>
            <w:tcW w:w="958" w:type="dxa"/>
          </w:tcPr>
          <w:p w14:paraId="75BC9328" w14:textId="77777777" w:rsidR="00D5229F" w:rsidRDefault="00D5229F" w:rsidP="00B05140"/>
        </w:tc>
        <w:tc>
          <w:tcPr>
            <w:tcW w:w="958" w:type="dxa"/>
          </w:tcPr>
          <w:p w14:paraId="5E665CD1" w14:textId="77777777" w:rsidR="00D5229F" w:rsidRDefault="00D5229F" w:rsidP="00B05140"/>
        </w:tc>
        <w:tc>
          <w:tcPr>
            <w:tcW w:w="958" w:type="dxa"/>
          </w:tcPr>
          <w:p w14:paraId="18039E5C" w14:textId="77777777" w:rsidR="00D5229F" w:rsidRDefault="00D5229F" w:rsidP="00B05140"/>
        </w:tc>
        <w:tc>
          <w:tcPr>
            <w:tcW w:w="958" w:type="dxa"/>
          </w:tcPr>
          <w:p w14:paraId="5DDF007E" w14:textId="77777777" w:rsidR="00D5229F" w:rsidRDefault="00D5229F" w:rsidP="00B05140"/>
        </w:tc>
        <w:tc>
          <w:tcPr>
            <w:tcW w:w="958" w:type="dxa"/>
          </w:tcPr>
          <w:p w14:paraId="4F22D024" w14:textId="77777777" w:rsidR="00D5229F" w:rsidRDefault="00D5229F" w:rsidP="00B05140"/>
        </w:tc>
        <w:tc>
          <w:tcPr>
            <w:tcW w:w="958" w:type="dxa"/>
          </w:tcPr>
          <w:p w14:paraId="0597E447" w14:textId="77777777" w:rsidR="00D5229F" w:rsidRDefault="00D5229F" w:rsidP="00B05140">
            <w:r>
              <w:t>40-50ml</w:t>
            </w:r>
          </w:p>
        </w:tc>
      </w:tr>
      <w:tr w:rsidR="00D5229F" w14:paraId="125CB695" w14:textId="77777777" w:rsidTr="00B05140">
        <w:trPr>
          <w:trHeight w:val="70"/>
        </w:trPr>
        <w:tc>
          <w:tcPr>
            <w:tcW w:w="957" w:type="dxa"/>
          </w:tcPr>
          <w:p w14:paraId="0A82653A" w14:textId="77777777" w:rsidR="00D5229F" w:rsidRDefault="00D5229F" w:rsidP="00B05140"/>
        </w:tc>
        <w:tc>
          <w:tcPr>
            <w:tcW w:w="957" w:type="dxa"/>
          </w:tcPr>
          <w:p w14:paraId="477227FA" w14:textId="77777777" w:rsidR="00D5229F" w:rsidRDefault="00D5229F" w:rsidP="00B05140"/>
        </w:tc>
        <w:tc>
          <w:tcPr>
            <w:tcW w:w="957" w:type="dxa"/>
          </w:tcPr>
          <w:p w14:paraId="01748DB9" w14:textId="77777777" w:rsidR="00D5229F" w:rsidRDefault="00D5229F" w:rsidP="00B05140"/>
        </w:tc>
        <w:tc>
          <w:tcPr>
            <w:tcW w:w="957" w:type="dxa"/>
          </w:tcPr>
          <w:p w14:paraId="6F6D94E5" w14:textId="77777777" w:rsidR="00D5229F" w:rsidRDefault="00D5229F" w:rsidP="00B05140"/>
        </w:tc>
        <w:tc>
          <w:tcPr>
            <w:tcW w:w="958" w:type="dxa"/>
          </w:tcPr>
          <w:p w14:paraId="59F61937" w14:textId="77777777" w:rsidR="00D5229F" w:rsidRDefault="00D5229F" w:rsidP="00B05140"/>
        </w:tc>
        <w:tc>
          <w:tcPr>
            <w:tcW w:w="958" w:type="dxa"/>
          </w:tcPr>
          <w:p w14:paraId="51323A4E" w14:textId="77777777" w:rsidR="00D5229F" w:rsidRDefault="00D5229F" w:rsidP="00B05140"/>
        </w:tc>
        <w:tc>
          <w:tcPr>
            <w:tcW w:w="958" w:type="dxa"/>
          </w:tcPr>
          <w:p w14:paraId="0EF3AEB0" w14:textId="77777777" w:rsidR="00D5229F" w:rsidRDefault="00D5229F" w:rsidP="00B05140"/>
        </w:tc>
        <w:tc>
          <w:tcPr>
            <w:tcW w:w="958" w:type="dxa"/>
          </w:tcPr>
          <w:p w14:paraId="35813C14" w14:textId="77777777" w:rsidR="00D5229F" w:rsidRDefault="00D5229F" w:rsidP="00B05140"/>
        </w:tc>
        <w:tc>
          <w:tcPr>
            <w:tcW w:w="958" w:type="dxa"/>
          </w:tcPr>
          <w:p w14:paraId="39EA9033" w14:textId="77777777" w:rsidR="00D5229F" w:rsidRDefault="00D5229F" w:rsidP="00B05140"/>
        </w:tc>
        <w:tc>
          <w:tcPr>
            <w:tcW w:w="958" w:type="dxa"/>
          </w:tcPr>
          <w:p w14:paraId="76AAD28F" w14:textId="77777777" w:rsidR="00D5229F" w:rsidRDefault="00D5229F" w:rsidP="00B05140"/>
        </w:tc>
      </w:tr>
    </w:tbl>
    <w:p w14:paraId="50EDFE88" w14:textId="77777777" w:rsidR="00D5229F" w:rsidRDefault="00D5229F" w:rsidP="00D5229F">
      <w:bookmarkStart w:id="0" w:name="_GoBack"/>
      <w:bookmarkEnd w:id="0"/>
    </w:p>
    <w:sectPr w:rsidR="00D5229F" w:rsidSect="002D34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8578" w14:textId="77777777" w:rsidR="00B82FEA" w:rsidRDefault="00B82FEA" w:rsidP="00F66B9E">
      <w:pPr>
        <w:spacing w:after="0" w:line="240" w:lineRule="auto"/>
      </w:pPr>
      <w:r>
        <w:separator/>
      </w:r>
    </w:p>
  </w:endnote>
  <w:endnote w:type="continuationSeparator" w:id="0">
    <w:p w14:paraId="15084A55" w14:textId="77777777" w:rsidR="00B82FEA" w:rsidRDefault="00B82FEA" w:rsidP="00F6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63310" w14:textId="77777777" w:rsidR="00B82FEA" w:rsidRDefault="00B82FEA" w:rsidP="00F66B9E">
      <w:pPr>
        <w:spacing w:after="0" w:line="240" w:lineRule="auto"/>
      </w:pPr>
      <w:r>
        <w:separator/>
      </w:r>
    </w:p>
  </w:footnote>
  <w:footnote w:type="continuationSeparator" w:id="0">
    <w:p w14:paraId="66A765F3" w14:textId="77777777" w:rsidR="00B82FEA" w:rsidRDefault="00B82FEA" w:rsidP="00F6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F083" w14:textId="1EB45C75" w:rsidR="00F66B9E" w:rsidRPr="000F0604" w:rsidRDefault="00F66B9E" w:rsidP="000F060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475F6"/>
    <w:multiLevelType w:val="hybridMultilevel"/>
    <w:tmpl w:val="B7889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9F"/>
    <w:rsid w:val="000F0604"/>
    <w:rsid w:val="002D34EF"/>
    <w:rsid w:val="00956F7E"/>
    <w:rsid w:val="00B82FEA"/>
    <w:rsid w:val="00D5229F"/>
    <w:rsid w:val="00E47523"/>
    <w:rsid w:val="00F6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7F5A"/>
  <w15:docId w15:val="{D5228B92-E172-4E5B-A1BE-162CC9A6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9F"/>
    <w:pPr>
      <w:ind w:left="720"/>
      <w:contextualSpacing/>
    </w:pPr>
  </w:style>
  <w:style w:type="table" w:styleId="TableGrid">
    <w:name w:val="Table Grid"/>
    <w:basedOn w:val="TableNormal"/>
    <w:uiPriority w:val="59"/>
    <w:rsid w:val="00D5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9E"/>
  </w:style>
  <w:style w:type="paragraph" w:styleId="Footer">
    <w:name w:val="footer"/>
    <w:basedOn w:val="Normal"/>
    <w:link w:val="FooterChar"/>
    <w:uiPriority w:val="99"/>
    <w:unhideWhenUsed/>
    <w:rsid w:val="00F66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9E"/>
  </w:style>
  <w:style w:type="paragraph" w:styleId="BalloonText">
    <w:name w:val="Balloon Text"/>
    <w:basedOn w:val="Normal"/>
    <w:link w:val="BalloonTextChar"/>
    <w:uiPriority w:val="99"/>
    <w:semiHidden/>
    <w:unhideWhenUsed/>
    <w:rsid w:val="00F66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Regsitered User</dc:creator>
  <cp:lastModifiedBy>gillettes</cp:lastModifiedBy>
  <cp:revision>2</cp:revision>
  <dcterms:created xsi:type="dcterms:W3CDTF">2018-06-23T23:14:00Z</dcterms:created>
  <dcterms:modified xsi:type="dcterms:W3CDTF">2018-06-23T23:14:00Z</dcterms:modified>
</cp:coreProperties>
</file>